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Процесс управления персоналом можно разделить на следующие составляющие:</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Кадровая политика.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Подбор персонала.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Оценка персонала.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Расстановка персонала.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Обучение персонала.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xml:space="preserve">Вербовка и </w:t>
      </w:r>
      <w:bookmarkStart w:id="0" w:name="_GoBack"/>
      <w:bookmarkEnd w:id="0"/>
      <w:r w:rsidRPr="00916D03">
        <w:rPr>
          <w:rFonts w:ascii="Times New Roman" w:eastAsia="Times New Roman" w:hAnsi="Times New Roman" w:cs="Times New Roman"/>
          <w:color w:val="555555"/>
          <w:sz w:val="28"/>
          <w:szCs w:val="28"/>
          <w:lang w:eastAsia="ru-RU"/>
        </w:rPr>
        <w:t>отбор персонала производятся самим предприятием или специальными организациями по заказу предприятия.</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Задействование персонала как одна из составляющих работы по управлению трудом включает:</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i/>
          <w:iCs/>
          <w:color w:val="555555"/>
          <w:sz w:val="28"/>
          <w:szCs w:val="28"/>
          <w:lang w:eastAsia="ru-RU"/>
        </w:rPr>
        <w:t>Распределение сотрудников</w:t>
      </w:r>
      <w:r w:rsidRPr="00916D03">
        <w:rPr>
          <w:rFonts w:ascii="Times New Roman" w:eastAsia="Times New Roman" w:hAnsi="Times New Roman" w:cs="Times New Roman"/>
          <w:color w:val="555555"/>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Контроль персонала</w:t>
      </w:r>
      <w:r w:rsidRPr="00916D03">
        <w:rPr>
          <w:rFonts w:ascii="Times New Roman" w:eastAsia="Times New Roman" w:hAnsi="Times New Roman" w:cs="Times New Roman"/>
          <w:color w:val="555555"/>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Ротация, или запланированная смена</w:t>
      </w:r>
      <w:r w:rsidRPr="00916D03">
        <w:rPr>
          <w:rFonts w:ascii="Times New Roman" w:eastAsia="Times New Roman" w:hAnsi="Times New Roman" w:cs="Times New Roman"/>
          <w:color w:val="555555"/>
          <w:sz w:val="28"/>
          <w:szCs w:val="28"/>
          <w:lang w:eastAsia="ru-RU"/>
        </w:rPr>
        <w:t> для работника рабочего места, позволяет избежать монотонности труда.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Планирование карьеры работника</w:t>
      </w:r>
      <w:r w:rsidRPr="00916D03">
        <w:rPr>
          <w:rFonts w:ascii="Times New Roman" w:eastAsia="Times New Roman" w:hAnsi="Times New Roman" w:cs="Times New Roman"/>
          <w:color w:val="555555"/>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1.2 Методы управления персоналом</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Методы управления персоналом в зависимости от принятой стратегии условно можно сгруппировать следующим образов: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административные</w:t>
      </w:r>
      <w:r w:rsidRPr="00916D03">
        <w:rPr>
          <w:rFonts w:ascii="Times New Roman" w:eastAsia="Times New Roman" w:hAnsi="Times New Roman" w:cs="Times New Roman"/>
          <w:color w:val="555555"/>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т.п)</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экономические </w:t>
      </w:r>
      <w:r w:rsidRPr="00916D03">
        <w:rPr>
          <w:rFonts w:ascii="Times New Roman" w:eastAsia="Times New Roman" w:hAnsi="Times New Roman" w:cs="Times New Roman"/>
          <w:color w:val="555555"/>
          <w:sz w:val="28"/>
          <w:szCs w:val="28"/>
          <w:lang w:eastAsia="ru-RU"/>
        </w:rPr>
        <w:t>(косвенно воздействующие, основанные на материальном стимулировании коллективов и отдельных работников);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социально-психологические</w:t>
      </w:r>
      <w:r w:rsidRPr="00916D03">
        <w:rPr>
          <w:rFonts w:ascii="Times New Roman" w:eastAsia="Times New Roman" w:hAnsi="Times New Roman" w:cs="Times New Roman"/>
          <w:color w:val="555555"/>
          <w:sz w:val="28"/>
          <w:szCs w:val="28"/>
          <w:lang w:eastAsia="ru-RU"/>
        </w:rPr>
        <w:t>, базирующиеся на использовании формальных факторов мотивации – интересов, потребностей личности, группы, коллектива.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xml:space="preserve">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w:t>
      </w:r>
      <w:r w:rsidRPr="00916D03">
        <w:rPr>
          <w:rFonts w:ascii="Times New Roman" w:eastAsia="Times New Roman" w:hAnsi="Times New Roman" w:cs="Times New Roman"/>
          <w:color w:val="555555"/>
          <w:sz w:val="28"/>
          <w:szCs w:val="28"/>
          <w:lang w:eastAsia="ru-RU"/>
        </w:rPr>
        <w:lastRenderedPageBreak/>
        <w:t>способного адекватно реагировать на постоянно меняющиеся требования рынка.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Организация оплаты труда на предприятии основывается на следующих принципах:</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государственная регламентация размеров минимальной заработной платы.</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1.3 Особенности развития системы управления персоналом в муниципальных дошкольных учреждениях в современных условиях</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На современном этапе существует ряд проблем в развитии ДОУ, в частности, такие, как:</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совмещение инновационных программ с существующими в ДОУ;</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раскол педагогического сообщества и сосуществование представителей различных педагогических концепций;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несоответствие новых типов дошкольных образовательных учреждений ожиданиям, требованиям родителей;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lastRenderedPageBreak/>
        <w:t>потребность в новом научно-методическом обеспечении проводимой образовательной деятельности;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потребность в новых педагогических кадрах;</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приспособление новшеств к новым условиям;</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проблема изменения, оптимизации, замены новшеств, способность вовремя избавляться от устаревшего, педагогически нецелесообразного;</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lastRenderedPageBreak/>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предоставлять работникам работу, обусловленную трудовым договором;</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обеспечивать безопасность труда и условия, отвечающие требованиям охраны и гигиены труда;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создавать условия, обеспечивающие участие работников в управлении учреждением;</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обеспечивать бытовые нужды работников, связанные с исполнением ими трудовых обязанностей;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916D03">
        <w:rPr>
          <w:rFonts w:ascii="Times New Roman" w:eastAsia="Times New Roman" w:hAnsi="Times New Roman" w:cs="Times New Roman"/>
          <w:noProof/>
          <w:color w:val="007AD0"/>
          <w:sz w:val="28"/>
          <w:szCs w:val="28"/>
          <w:lang w:eastAsia="ru-RU"/>
        </w:rPr>
        <w:drawing>
          <wp:inline distT="0" distB="0" distL="0" distR="0" wp14:anchorId="5D34A6BA" wp14:editId="3F7D4A8B">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информировав работников о возможных планах развития и перспективах организации;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проводить профессиональную подготовку, переподготовку и повышение квалификации работников.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Особое место в кадровой политике занимает планирование, которое включает в себя:</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поддержание знаний персонала в соответствии с требованиями организации и обеспечение развития кадров;</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lastRenderedPageBreak/>
        <w:t>расчет финансовых затрат на запланированные кадровые мероприятия;</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стимулирование повышения производительности труда и создание условий для удовлетворенности работой.</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 качестве перспективных направлений в работе детского сада можно определить следующее:</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-внедрение проектной деятельности в организации воспитательно-образовательной работе с детьми;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повышение роли воспитательного процесса в детском саду;</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расширение сотрудничества детского сада с другими социальными институтами;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укрепление взаимодействия с родителями;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 укрепление материально-технической базы детского сада.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Перспективы развития системы управления персоналом, должны осуществляться в следующих направлениях:</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Анкетирование.</w:t>
      </w:r>
      <w:r w:rsidRPr="00916D03">
        <w:rPr>
          <w:rFonts w:ascii="Times New Roman" w:eastAsia="Times New Roman" w:hAnsi="Times New Roman" w:cs="Times New Roman"/>
          <w:color w:val="555555"/>
          <w:sz w:val="28"/>
          <w:szCs w:val="28"/>
          <w:lang w:eastAsia="ru-RU"/>
        </w:rPr>
        <w:t> Является первым этапом процедуры оценки и отбора претендентов. На этом этапе происходит «отсев» менее подходящих кандидатов, 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Тестирование</w:t>
      </w:r>
      <w:r w:rsidRPr="00916D03">
        <w:rPr>
          <w:rFonts w:ascii="Times New Roman" w:eastAsia="Times New Roman" w:hAnsi="Times New Roman" w:cs="Times New Roman"/>
          <w:color w:val="555555"/>
          <w:sz w:val="28"/>
          <w:szCs w:val="28"/>
          <w:lang w:eastAsia="ru-RU"/>
        </w:rPr>
        <w:t> как способ отбора претендента. 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b/>
          <w:bCs/>
          <w:color w:val="555555"/>
          <w:sz w:val="28"/>
          <w:szCs w:val="28"/>
          <w:lang w:eastAsia="ru-RU"/>
        </w:rPr>
        <w:t>Самооценка кандидата</w:t>
      </w:r>
      <w:r w:rsidRPr="00916D03">
        <w:rPr>
          <w:rFonts w:ascii="Times New Roman" w:eastAsia="Times New Roman" w:hAnsi="Times New Roman" w:cs="Times New Roman"/>
          <w:color w:val="555555"/>
          <w:sz w:val="28"/>
          <w:szCs w:val="28"/>
          <w:lang w:eastAsia="ru-RU"/>
        </w:rPr>
        <w:t xml:space="preserve">.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w:t>
      </w:r>
      <w:r w:rsidRPr="00916D03">
        <w:rPr>
          <w:rFonts w:ascii="Times New Roman" w:eastAsia="Times New Roman" w:hAnsi="Times New Roman" w:cs="Times New Roman"/>
          <w:color w:val="555555"/>
          <w:sz w:val="28"/>
          <w:szCs w:val="28"/>
          <w:lang w:eastAsia="ru-RU"/>
        </w:rPr>
        <w:lastRenderedPageBreak/>
        <w:t>самооценка в виде своеобразного «кредо», выносимого в заголовок мотивационного письма.</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Первый вопрос сводится к уяснению "что вы за человек ?"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т.д..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Второй вопрос касается причины "почему вы ищете работу ?"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Желательно, чтобы новый работник объяснил суть своих претензий к прежнему руководству и, главное, к характеру работы.</w:t>
      </w:r>
    </w:p>
    <w:p w:rsidR="00916D03" w:rsidRPr="00916D03" w:rsidRDefault="00916D03" w:rsidP="00916D03">
      <w:pPr>
        <w:shd w:val="clear" w:color="auto" w:fill="F5F5F5"/>
        <w:spacing w:after="0" w:line="294" w:lineRule="atLeast"/>
        <w:rPr>
          <w:rFonts w:ascii="Times New Roman" w:eastAsia="Times New Roman" w:hAnsi="Times New Roman" w:cs="Times New Roman"/>
          <w:color w:val="555555"/>
          <w:sz w:val="28"/>
          <w:szCs w:val="28"/>
          <w:lang w:eastAsia="ru-RU"/>
        </w:rPr>
      </w:pPr>
      <w:r w:rsidRPr="00916D03">
        <w:rPr>
          <w:rFonts w:ascii="Times New Roman" w:eastAsia="Times New Roman" w:hAnsi="Times New Roman" w:cs="Times New Roman"/>
          <w:color w:val="555555"/>
          <w:sz w:val="28"/>
          <w:szCs w:val="28"/>
          <w:lang w:eastAsia="ru-RU"/>
        </w:rPr>
        <w:t>Вопрос к кандидату: "чем вы можете быть полезным ?"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shd w:val="clear" w:color="auto" w:fill="F5F5F5"/>
          <w:lang w:eastAsia="ru-RU"/>
        </w:rPr>
        <w:t>Важен вопрос: "каковы ваши сильные стороны ?"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w:t>
      </w:r>
      <w:r w:rsidRPr="00916D03">
        <w:rPr>
          <w:rFonts w:ascii="Times New Roman" w:eastAsia="Times New Roman" w:hAnsi="Times New Roman" w:cs="Times New Roman"/>
          <w:color w:val="111111"/>
          <w:sz w:val="28"/>
          <w:szCs w:val="28"/>
          <w:lang w:eastAsia="ru-RU"/>
        </w:rPr>
        <w:lastRenderedPageBreak/>
        <w:t>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самоорганизационное управление – это саморазвитие, самоорганизация, самоопределение всех членов педагогического коллектива. </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Приходится задумываться о построении своей кадровой политики, которая была бы эффективна в  учреждении. Необходимость построения системы управления кадрами возникает тогда, когда возникает проблема. </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Целью создания данной системы будут:</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снижение текучести кадров;</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повышение качества образования;</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командный профессионализм;</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приверженность организации.</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Особенности системы:</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нельзя нарушать последовательность основных этапов, менять их местами;</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систему можно дорабатывать и совершенствовать внутри;</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если разработали систему – имейте терпение и действуйте строго по ней;</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сбои на первых этапах системы обязательно проявятся на последующих этапах.</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Система имеет многоступенчатое движение снизу вверх, где на каждом этапе совершаются определенные действия.</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Первый этап – начальный.</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Кадровое планирование – анализ возрастной и квалификационной структуры кадров, анализ его потенциала.</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Конкурсный отбор – даже если его нет, то надо создать его видимость.</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lastRenderedPageBreak/>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Второй этап – этап адаптации.</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Коллектив адаптируется к работнику – работник к коллективу. Идет взаимная проверка на «прочность».</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Третий этап – этап творческого развития.</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Четвертый этап – единство команды.</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rsidR="00916D03" w:rsidRPr="00916D03" w:rsidRDefault="00916D03" w:rsidP="00916D0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rsidR="00916D03" w:rsidRPr="00916D03" w:rsidRDefault="00916D03" w:rsidP="00916D03">
      <w:pPr>
        <w:shd w:val="clear" w:color="auto" w:fill="FFFFFF"/>
        <w:spacing w:before="225" w:line="240" w:lineRule="auto"/>
        <w:ind w:firstLine="360"/>
        <w:rPr>
          <w:rFonts w:ascii="Times New Roman" w:eastAsia="Times New Roman" w:hAnsi="Times New Roman" w:cs="Times New Roman"/>
          <w:color w:val="111111"/>
          <w:sz w:val="28"/>
          <w:szCs w:val="28"/>
          <w:lang w:eastAsia="ru-RU"/>
        </w:rPr>
      </w:pPr>
      <w:r w:rsidRPr="00916D03">
        <w:rPr>
          <w:rFonts w:ascii="Times New Roman" w:eastAsia="Times New Roman" w:hAnsi="Times New Roman" w:cs="Times New Roman"/>
          <w:color w:val="111111"/>
          <w:sz w:val="28"/>
          <w:szCs w:val="28"/>
          <w:lang w:eastAsia="ru-RU"/>
        </w:rPr>
        <w:t xml:space="preserve">Совершенствование системы управления персоналом образовательного учреждения в условиях современной модели образования, является особо </w:t>
      </w:r>
      <w:r w:rsidRPr="00916D03">
        <w:rPr>
          <w:rFonts w:ascii="Times New Roman" w:eastAsia="Times New Roman" w:hAnsi="Times New Roman" w:cs="Times New Roman"/>
          <w:color w:val="111111"/>
          <w:sz w:val="28"/>
          <w:szCs w:val="28"/>
          <w:lang w:eastAsia="ru-RU"/>
        </w:rPr>
        <w:lastRenderedPageBreak/>
        <w:t>актуальной задачей, 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rsidR="005E1673" w:rsidRDefault="00916D03"/>
    <w:sectPr w:rsidR="005E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EA"/>
    <w:rsid w:val="00303BEA"/>
    <w:rsid w:val="00916D03"/>
    <w:rsid w:val="00946AEC"/>
    <w:rsid w:val="0097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92E3"/>
  <w15:chartTrackingRefBased/>
  <w15:docId w15:val="{F4C849CF-EB5D-42C2-B3A8-4B8D7F3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60877">
      <w:bodyDiv w:val="1"/>
      <w:marLeft w:val="0"/>
      <w:marRight w:val="0"/>
      <w:marTop w:val="0"/>
      <w:marBottom w:val="0"/>
      <w:divBdr>
        <w:top w:val="none" w:sz="0" w:space="0" w:color="auto"/>
        <w:left w:val="none" w:sz="0" w:space="0" w:color="auto"/>
        <w:bottom w:val="none" w:sz="0" w:space="0" w:color="auto"/>
        <w:right w:val="none" w:sz="0" w:space="0" w:color="auto"/>
      </w:divBdr>
      <w:divsChild>
        <w:div w:id="681903836">
          <w:marLeft w:val="0"/>
          <w:marRight w:val="0"/>
          <w:marTop w:val="0"/>
          <w:marBottom w:val="300"/>
          <w:divBdr>
            <w:top w:val="none" w:sz="0" w:space="0" w:color="auto"/>
            <w:left w:val="none" w:sz="0" w:space="0" w:color="auto"/>
            <w:bottom w:val="none" w:sz="0" w:space="0" w:color="auto"/>
            <w:right w:val="none" w:sz="0" w:space="0" w:color="auto"/>
          </w:divBdr>
        </w:div>
        <w:div w:id="275722252">
          <w:marLeft w:val="0"/>
          <w:marRight w:val="0"/>
          <w:marTop w:val="150"/>
          <w:marBottom w:val="300"/>
          <w:divBdr>
            <w:top w:val="none" w:sz="0" w:space="0" w:color="auto"/>
            <w:left w:val="none" w:sz="0" w:space="0" w:color="auto"/>
            <w:bottom w:val="none" w:sz="0" w:space="0" w:color="auto"/>
            <w:right w:val="none" w:sz="0" w:space="0" w:color="auto"/>
          </w:divBdr>
          <w:divsChild>
            <w:div w:id="628321921">
              <w:marLeft w:val="0"/>
              <w:marRight w:val="0"/>
              <w:marTop w:val="0"/>
              <w:marBottom w:val="150"/>
              <w:divBdr>
                <w:top w:val="none" w:sz="0" w:space="0" w:color="auto"/>
                <w:left w:val="none" w:sz="0" w:space="0" w:color="auto"/>
                <w:bottom w:val="none" w:sz="0" w:space="0" w:color="auto"/>
                <w:right w:val="none" w:sz="0" w:space="0" w:color="auto"/>
              </w:divBdr>
            </w:div>
            <w:div w:id="35857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2841</Words>
  <Characters>16195</Characters>
  <Application>Microsoft Office Word</Application>
  <DocSecurity>0</DocSecurity>
  <Lines>134</Lines>
  <Paragraphs>37</Paragraphs>
  <ScaleCrop>false</ScaleCrop>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2022-12-10T18:37:00Z</dcterms:created>
  <dcterms:modified xsi:type="dcterms:W3CDTF">2022-12-10T18:38:00Z</dcterms:modified>
</cp:coreProperties>
</file>