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99C38" w14:textId="1BEE2DDB" w:rsidR="003C10B7" w:rsidRPr="0030602E" w:rsidRDefault="0030602E" w:rsidP="003060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0602E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</w:t>
      </w:r>
      <w:r w:rsidR="001C3383" w:rsidRPr="0030602E">
        <w:rPr>
          <w:rFonts w:ascii="Times New Roman" w:hAnsi="Times New Roman" w:cs="Times New Roman"/>
          <w:b/>
          <w:bCs/>
          <w:sz w:val="24"/>
          <w:szCs w:val="24"/>
        </w:rPr>
        <w:t>досуга для детей подготовительных групп «В гостях у Елизаветы Петровны».</w:t>
      </w:r>
    </w:p>
    <w:p w14:paraId="46FAAA88" w14:textId="70204BD2" w:rsidR="00DF37B0" w:rsidRPr="0030602E" w:rsidRDefault="002264CE" w:rsidP="0030602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1C3383" w:rsidRPr="00306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Создание русского фарфора </w:t>
      </w:r>
      <w:r w:rsidR="0056027C" w:rsidRPr="00306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указу Елизаветы Петровны</w:t>
      </w:r>
      <w:r w:rsidRPr="00306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14:paraId="60C49D94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2E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 в рамках инновационной площадки « </w:t>
      </w:r>
      <w:proofErr w:type="spellStart"/>
      <w:r w:rsidRPr="0030602E">
        <w:rPr>
          <w:rFonts w:ascii="Times New Roman" w:hAnsi="Times New Roman" w:cs="Times New Roman"/>
          <w:b/>
          <w:bCs/>
          <w:sz w:val="24"/>
          <w:szCs w:val="24"/>
        </w:rPr>
        <w:t>Техномир</w:t>
      </w:r>
      <w:proofErr w:type="spellEnd"/>
      <w:r w:rsidRPr="0030602E">
        <w:rPr>
          <w:rFonts w:ascii="Times New Roman" w:hAnsi="Times New Roman" w:cs="Times New Roman"/>
          <w:b/>
          <w:bCs/>
          <w:sz w:val="24"/>
          <w:szCs w:val="24"/>
        </w:rPr>
        <w:t>: мир без границ».</w:t>
      </w:r>
    </w:p>
    <w:p w14:paraId="71DE328B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02E">
        <w:rPr>
          <w:rFonts w:ascii="Times New Roman" w:hAnsi="Times New Roman" w:cs="Times New Roman"/>
          <w:b/>
          <w:bCs/>
          <w:sz w:val="24"/>
          <w:szCs w:val="24"/>
        </w:rPr>
        <w:t>Програмное</w:t>
      </w:r>
      <w:proofErr w:type="spellEnd"/>
      <w:r w:rsidRPr="0030602E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содержание:</w:t>
      </w:r>
    </w:p>
    <w:p w14:paraId="74460165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• Развитие у детей эмоциональное и творческое отношение к познавательному миру.</w:t>
      </w:r>
    </w:p>
    <w:p w14:paraId="3CB0661E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• Продолжать расширять представление о посуде и материала, из которого ее изготавливают.</w:t>
      </w:r>
    </w:p>
    <w:p w14:paraId="564A726D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2E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01149E29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1. Способствовать приобретению детей знаний истории России XVIII века в период правления Елизаветы Петровны; создать представление о личности Елизаветы Петровны; охарактеризовать основные направления внутренней политики императрицы.</w:t>
      </w:r>
    </w:p>
    <w:p w14:paraId="0F044737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2. Познакомить детей с историей возникновения фарфора.</w:t>
      </w:r>
    </w:p>
    <w:p w14:paraId="322CC4ED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3. Понимание, что история Санкт-Петербурга важна для новых поколений петербуржцев. Город стал ярчайшим символом русской науки, культуры, духовного развития России.</w:t>
      </w:r>
    </w:p>
    <w:p w14:paraId="7A8B830F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4. Осмысление истории и культуры Санкт-Петербурга в контексте всеобщей мировой и европейской истории и культуры.</w:t>
      </w:r>
    </w:p>
    <w:p w14:paraId="552FDF88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5. Изучение истории Санкт-Петербурга через судьбы знаменитых петербуржцев.</w:t>
      </w:r>
    </w:p>
    <w:p w14:paraId="289F370E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6. Формирование гражданской позиции.</w:t>
      </w:r>
    </w:p>
    <w:p w14:paraId="7F0FD4F8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2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D6A39D6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1. Уточнить представление детей об использовании посуды.</w:t>
      </w:r>
    </w:p>
    <w:p w14:paraId="0F399771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2. Развивать умение отвечать на вопросы.</w:t>
      </w:r>
    </w:p>
    <w:p w14:paraId="2F739594" w14:textId="77777777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3. Развивать внимание и усидчивость.</w:t>
      </w:r>
    </w:p>
    <w:p w14:paraId="6A75B853" w14:textId="45B1F893" w:rsidR="008955BA" w:rsidRPr="0030602E" w:rsidRDefault="008955B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4. Формировать понятия «Я - Петербуржец».</w:t>
      </w:r>
    </w:p>
    <w:p w14:paraId="589499C6" w14:textId="15CE7A74" w:rsidR="002264CE" w:rsidRPr="0030602E" w:rsidRDefault="002264CE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 зал заходят дети и воспитатели групп «Радуга» и «Ромашка».</w:t>
      </w:r>
    </w:p>
    <w:p w14:paraId="48C5EFA1" w14:textId="55F97BAA" w:rsidR="0056027C" w:rsidRPr="0030602E" w:rsidRDefault="0056027C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 музыкальный зал входит недовольная, разгневанная Елизавета Петровн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>с ней рядом камердинер и фрейлина). Нервно машет веером, ходит из стороны в стороны,</w:t>
      </w:r>
      <w:r w:rsidR="002264CE" w:rsidRPr="0030602E">
        <w:rPr>
          <w:rFonts w:ascii="Times New Roman" w:hAnsi="Times New Roman" w:cs="Times New Roman"/>
          <w:sz w:val="24"/>
          <w:szCs w:val="24"/>
        </w:rPr>
        <w:t xml:space="preserve"> </w:t>
      </w:r>
      <w:r w:rsidRPr="0030602E">
        <w:rPr>
          <w:rFonts w:ascii="Times New Roman" w:hAnsi="Times New Roman" w:cs="Times New Roman"/>
          <w:sz w:val="24"/>
          <w:szCs w:val="24"/>
        </w:rPr>
        <w:t>говорит</w:t>
      </w:r>
      <w:r w:rsidR="002264CE" w:rsidRPr="0030602E">
        <w:rPr>
          <w:rFonts w:ascii="Times New Roman" w:hAnsi="Times New Roman" w:cs="Times New Roman"/>
          <w:sz w:val="24"/>
          <w:szCs w:val="24"/>
        </w:rPr>
        <w:t>:</w:t>
      </w:r>
    </w:p>
    <w:p w14:paraId="24238625" w14:textId="4622F230" w:rsidR="008A4957" w:rsidRPr="0030602E" w:rsidRDefault="008501B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Я не понимаю, почему я не могу пить чай из красивой посуды</w:t>
      </w:r>
      <w:r w:rsidR="00904BF4" w:rsidRPr="0030602E">
        <w:rPr>
          <w:rFonts w:ascii="Times New Roman" w:hAnsi="Times New Roman" w:cs="Times New Roman"/>
          <w:sz w:val="24"/>
          <w:szCs w:val="24"/>
        </w:rPr>
        <w:t>? Почему так долго идет работа? Обращается к фрейлине</w:t>
      </w:r>
      <w:r w:rsidR="008A4957" w:rsidRPr="0030602E">
        <w:rPr>
          <w:rFonts w:ascii="Times New Roman" w:hAnsi="Times New Roman" w:cs="Times New Roman"/>
          <w:sz w:val="24"/>
          <w:szCs w:val="24"/>
        </w:rPr>
        <w:t>: Приведите ко мне моего придворного ученого химика Дмитрия Ивановича Виноградова.</w:t>
      </w:r>
    </w:p>
    <w:p w14:paraId="3A71FE0F" w14:textId="53A07F49" w:rsidR="008A4957" w:rsidRPr="0030602E" w:rsidRDefault="008A4957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Е.П. велела направить Виноградова для выполнения секретного дела. Как выяснилось позже, этим тайным и невероятно трудным делом оказалось создание в стране фарфорового производства.</w:t>
      </w:r>
    </w:p>
    <w:p w14:paraId="656D1278" w14:textId="3FD24A6D" w:rsidR="008A4957" w:rsidRPr="0030602E" w:rsidRDefault="008A4957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Чтобы открыть рецепт изготовления</w:t>
      </w:r>
      <w:r w:rsidR="008A1CE0" w:rsidRPr="0030602E">
        <w:rPr>
          <w:rFonts w:ascii="Times New Roman" w:hAnsi="Times New Roman" w:cs="Times New Roman"/>
          <w:sz w:val="24"/>
          <w:szCs w:val="24"/>
        </w:rPr>
        <w:t xml:space="preserve"> фарфора, Виноградову пришлось совершить настоящий подвиг. Он шаг за шагом ставил опыты с глинами разных месторождений, изменял условия обжига, сам сконструировал печи, пока не получил фарфор высокого качества.</w:t>
      </w:r>
    </w:p>
    <w:p w14:paraId="59BDE665" w14:textId="647D455B" w:rsidR="008A1CE0" w:rsidRPr="0030602E" w:rsidRDefault="008A1CE0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Изделия, которые выпускали ко двору, императрица часто использовала в качестве дипломатических подарков.</w:t>
      </w:r>
    </w:p>
    <w:p w14:paraId="32B86243" w14:textId="14742101" w:rsidR="008A1CE0" w:rsidRPr="0030602E" w:rsidRDefault="008A1CE0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lastRenderedPageBreak/>
        <w:t>Казалось бы, отец русского фарфора должен был утопать в роскоши, но он не получил ни одной благодарности за то величайшее дело, которое он сделал для России.</w:t>
      </w:r>
    </w:p>
    <w:p w14:paraId="66422013" w14:textId="3022CBFC" w:rsidR="008A1CE0" w:rsidRPr="0030602E" w:rsidRDefault="008A1CE0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 зал вбегает</w:t>
      </w:r>
      <w:r w:rsidR="006F62A0" w:rsidRPr="0030602E">
        <w:rPr>
          <w:rFonts w:ascii="Times New Roman" w:hAnsi="Times New Roman" w:cs="Times New Roman"/>
          <w:sz w:val="24"/>
          <w:szCs w:val="24"/>
        </w:rPr>
        <w:t xml:space="preserve"> ученый в фартуке, колпаке, волосы всклокочены, обращается к Елизавете:</w:t>
      </w:r>
    </w:p>
    <w:p w14:paraId="6ED7E0D3" w14:textId="069AEDD8" w:rsidR="006F62A0" w:rsidRPr="0030602E" w:rsidRDefault="006F62A0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Дорогая матушка Елизавета Петровна</w:t>
      </w:r>
      <w:r w:rsidR="002C4A07" w:rsidRPr="0030602E">
        <w:rPr>
          <w:rFonts w:ascii="Times New Roman" w:hAnsi="Times New Roman" w:cs="Times New Roman"/>
          <w:sz w:val="24"/>
          <w:szCs w:val="24"/>
        </w:rPr>
        <w:t>, я почти придумал формулу изготовления фарфора, это будет прорыв, это будет лучшая посуда</w:t>
      </w:r>
      <w:r w:rsidR="00723C88" w:rsidRPr="0030602E">
        <w:rPr>
          <w:rFonts w:ascii="Times New Roman" w:hAnsi="Times New Roman" w:cs="Times New Roman"/>
          <w:sz w:val="24"/>
          <w:szCs w:val="24"/>
        </w:rPr>
        <w:t>…</w:t>
      </w:r>
    </w:p>
    <w:p w14:paraId="0FC46B4E" w14:textId="2CA79F21" w:rsidR="00723C88" w:rsidRPr="0030602E" w:rsidRDefault="00723C8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Подбегает к столику, на котором стоят мензурки, стаканчики, колбы(все, что может 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пригодится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 xml:space="preserve"> для опытов). Работает, переливает, что-то шепчет….</w:t>
      </w:r>
    </w:p>
    <w:p w14:paraId="0193FCEE" w14:textId="7A31DB35" w:rsidR="00723C88" w:rsidRPr="0030602E" w:rsidRDefault="00723C8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Эврика! У меня получилось! Я придумал! Теперь я знаю!</w:t>
      </w:r>
    </w:p>
    <w:p w14:paraId="31038975" w14:textId="612D5184" w:rsidR="00723C88" w:rsidRPr="0030602E" w:rsidRDefault="00723C8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Елизавета обращается к Виноградову: Ну что ж,  приступайте к работе….. Ученый уходит.</w:t>
      </w:r>
    </w:p>
    <w:p w14:paraId="6E81F58A" w14:textId="7E9CFAFD" w:rsidR="00A27E99" w:rsidRPr="0030602E" w:rsidRDefault="00A27E9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Вдруг, Елизавета замечает детей находящихся в зале, обращается к ним:</w:t>
      </w:r>
    </w:p>
    <w:p w14:paraId="7B9C84C6" w14:textId="05F325C1" w:rsidR="00A27E99" w:rsidRPr="0030602E" w:rsidRDefault="00A27E9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Кто вы? И какая на вас интересная одежда?</w:t>
      </w:r>
    </w:p>
    <w:p w14:paraId="71D2CE7B" w14:textId="61348708" w:rsidR="00A27E99" w:rsidRPr="0030602E" w:rsidRDefault="00726CED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Воспитатели рассказывают, что это детский сад, и что они находятся в Санкт-Петербурге.</w:t>
      </w:r>
    </w:p>
    <w:p w14:paraId="3D2EB0F7" w14:textId="5DC3C1EB" w:rsidR="00094169" w:rsidRPr="0030602E" w:rsidRDefault="0009416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Е.П.: А вы знаете, кто построил Санкт-Петербург?</w:t>
      </w:r>
    </w:p>
    <w:p w14:paraId="460EE7F0" w14:textId="2797C77E" w:rsidR="00094169" w:rsidRPr="0030602E" w:rsidRDefault="0009416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473BD573" w14:textId="5E2703A8" w:rsidR="00094169" w:rsidRPr="0030602E" w:rsidRDefault="00094169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Елизавета представляется. Рассказывает о себе: С детства пользовалась любовью  и заботой отца</w:t>
      </w:r>
      <w:r w:rsidR="001C3497" w:rsidRPr="0030602E">
        <w:rPr>
          <w:rFonts w:ascii="Times New Roman" w:hAnsi="Times New Roman" w:cs="Times New Roman"/>
          <w:sz w:val="24"/>
          <w:szCs w:val="24"/>
        </w:rPr>
        <w:t>, рано обучилась грамоте, учила также французский язык.</w:t>
      </w:r>
    </w:p>
    <w:p w14:paraId="161F0A24" w14:textId="13B499B8" w:rsidR="001C3497" w:rsidRPr="0030602E" w:rsidRDefault="001C3497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По характеру 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весела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>, добродушна, и одновременно капризна и вспыльчива. Больше всего на свете любила</w:t>
      </w:r>
      <w:r w:rsidR="002B59CF" w:rsidRPr="0030602E">
        <w:rPr>
          <w:rFonts w:ascii="Times New Roman" w:hAnsi="Times New Roman" w:cs="Times New Roman"/>
          <w:sz w:val="24"/>
          <w:szCs w:val="24"/>
        </w:rPr>
        <w:t xml:space="preserve"> светские развлечения: балы, танцы, охоту и маскарады. Отлично сидела на лошади.</w:t>
      </w:r>
    </w:p>
    <w:p w14:paraId="0A63BDB8" w14:textId="709D560B" w:rsidR="00F0010A" w:rsidRPr="0030602E" w:rsidRDefault="00F0010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0602E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0602E">
        <w:rPr>
          <w:rFonts w:ascii="Times New Roman" w:hAnsi="Times New Roman" w:cs="Times New Roman"/>
          <w:sz w:val="24"/>
          <w:szCs w:val="24"/>
        </w:rPr>
        <w:t xml:space="preserve"> торжественно и с достоинством входит ученый Виноградов, в его руках поднос с чашкой и блюдцем. Елизавета благодарит ученого.</w:t>
      </w:r>
    </w:p>
    <w:p w14:paraId="6A60AD9E" w14:textId="0E8071E0" w:rsidR="002B59CF" w:rsidRPr="0030602E" w:rsidRDefault="002B59CF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Елизавета подходит к 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столику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 xml:space="preserve"> на котором стоит красивая посуда. Смотрит задумчиво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 xml:space="preserve">х да….. по моему указу в 1744 году </w:t>
      </w:r>
      <w:r w:rsidR="00AD4541" w:rsidRPr="0030602E">
        <w:rPr>
          <w:rFonts w:ascii="Times New Roman" w:hAnsi="Times New Roman" w:cs="Times New Roman"/>
          <w:sz w:val="24"/>
          <w:szCs w:val="24"/>
        </w:rPr>
        <w:t xml:space="preserve">был основан в Петербурге </w:t>
      </w:r>
      <w:r w:rsidR="00320773" w:rsidRPr="0030602E">
        <w:rPr>
          <w:rFonts w:ascii="Times New Roman" w:hAnsi="Times New Roman" w:cs="Times New Roman"/>
          <w:sz w:val="24"/>
          <w:szCs w:val="24"/>
        </w:rPr>
        <w:t xml:space="preserve">Императорский </w:t>
      </w:r>
      <w:r w:rsidR="00AD4541" w:rsidRPr="0030602E">
        <w:rPr>
          <w:rFonts w:ascii="Times New Roman" w:hAnsi="Times New Roman" w:cs="Times New Roman"/>
          <w:sz w:val="24"/>
          <w:szCs w:val="24"/>
        </w:rPr>
        <w:t>Фарфоровый завод. Рассматривает посуду  со словами: так приятно держать в руках красивую изящную чашку….</w:t>
      </w:r>
    </w:p>
    <w:p w14:paraId="59D4ED10" w14:textId="2B71DB4B" w:rsidR="00F0010A" w:rsidRPr="0030602E" w:rsidRDefault="00F0010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Динамичная </w:t>
      </w:r>
      <w:proofErr w:type="spellStart"/>
      <w:r w:rsidRPr="0030602E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>инутка</w:t>
      </w:r>
      <w:proofErr w:type="spellEnd"/>
      <w:r w:rsidRPr="0030602E">
        <w:rPr>
          <w:rFonts w:ascii="Times New Roman" w:hAnsi="Times New Roman" w:cs="Times New Roman"/>
          <w:sz w:val="24"/>
          <w:szCs w:val="24"/>
        </w:rPr>
        <w:t xml:space="preserve">. </w:t>
      </w:r>
      <w:r w:rsidR="00F750B8" w:rsidRPr="0030602E">
        <w:rPr>
          <w:rFonts w:ascii="Times New Roman" w:hAnsi="Times New Roman" w:cs="Times New Roman"/>
          <w:sz w:val="24"/>
          <w:szCs w:val="24"/>
        </w:rPr>
        <w:t>Все ребята встают и небольшая разминка.</w:t>
      </w:r>
    </w:p>
    <w:p w14:paraId="49B3E6DD" w14:textId="30624F35" w:rsidR="00AD4541" w:rsidRPr="0030602E" w:rsidRDefault="00AD4541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А вы 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знаете</w:t>
      </w:r>
      <w:r w:rsidR="00320773" w:rsidRPr="0030602E">
        <w:rPr>
          <w:rFonts w:ascii="Times New Roman" w:hAnsi="Times New Roman" w:cs="Times New Roman"/>
          <w:sz w:val="24"/>
          <w:szCs w:val="24"/>
        </w:rPr>
        <w:t xml:space="preserve"> из чего раньше делали</w:t>
      </w:r>
      <w:proofErr w:type="gramEnd"/>
      <w:r w:rsidR="00320773" w:rsidRPr="0030602E">
        <w:rPr>
          <w:rFonts w:ascii="Times New Roman" w:hAnsi="Times New Roman" w:cs="Times New Roman"/>
          <w:sz w:val="24"/>
          <w:szCs w:val="24"/>
        </w:rPr>
        <w:t xml:space="preserve"> посуду?</w:t>
      </w:r>
    </w:p>
    <w:p w14:paraId="069CB209" w14:textId="49F699B9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Идет показ презентации о посуде. 10-13 слайдов.</w:t>
      </w:r>
    </w:p>
    <w:p w14:paraId="32107F7C" w14:textId="6F5BD7CC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Пока идет презентация, воспитатели в середине зала ставят столики для игры «Сервировка стола». Детям объясняются правила.</w:t>
      </w:r>
    </w:p>
    <w:p w14:paraId="164A7501" w14:textId="3E131471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Воспитатель: к вам пришли гости. Какую посуду вы поставите на стол и чем будете их угощать. Дети должны правильно сервировать стол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1E01" w:rsidRPr="0030602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11E01" w:rsidRPr="003060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11E01" w:rsidRPr="0030602E">
        <w:rPr>
          <w:rFonts w:ascii="Times New Roman" w:hAnsi="Times New Roman" w:cs="Times New Roman"/>
          <w:sz w:val="24"/>
          <w:szCs w:val="24"/>
        </w:rPr>
        <w:t>з каждой команды выходят 2-3 человека).</w:t>
      </w:r>
    </w:p>
    <w:p w14:paraId="75D9682C" w14:textId="6D6A2EB7" w:rsidR="00111E01" w:rsidRPr="0030602E" w:rsidRDefault="00111E01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Игра «Четвертый лишний»</w:t>
      </w:r>
      <w:r w:rsidR="006A1BFA" w:rsidRPr="0030602E">
        <w:rPr>
          <w:rFonts w:ascii="Times New Roman" w:hAnsi="Times New Roman" w:cs="Times New Roman"/>
          <w:sz w:val="24"/>
          <w:szCs w:val="24"/>
        </w:rPr>
        <w:t xml:space="preserve"> (дети отвечают с места)</w:t>
      </w:r>
    </w:p>
    <w:p w14:paraId="08502432" w14:textId="7D2AF830" w:rsidR="00111E01" w:rsidRPr="0030602E" w:rsidRDefault="00111E01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Найдите лишний предмет и объя</w:t>
      </w:r>
      <w:r w:rsidR="006A1BFA" w:rsidRPr="0030602E">
        <w:rPr>
          <w:rFonts w:ascii="Times New Roman" w:hAnsi="Times New Roman" w:cs="Times New Roman"/>
          <w:sz w:val="24"/>
          <w:szCs w:val="24"/>
        </w:rPr>
        <w:t>сните, почему он лишний.</w:t>
      </w:r>
    </w:p>
    <w:p w14:paraId="43CED31C" w14:textId="0F67A6CD" w:rsidR="00BD0868" w:rsidRPr="0030602E" w:rsidRDefault="00BD086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Кастрюля, хлебница, сковорода, чайник (в хлебнице не готовят пищу).</w:t>
      </w:r>
    </w:p>
    <w:p w14:paraId="637234D4" w14:textId="5A88C96A" w:rsidR="00BD0868" w:rsidRPr="0030602E" w:rsidRDefault="00BD086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Чашка, стакан, кружка, вилка (вилка не предназначена для питья).</w:t>
      </w:r>
    </w:p>
    <w:p w14:paraId="5D4696AC" w14:textId="5B1E4B0D" w:rsidR="00AB2312" w:rsidRPr="0030602E" w:rsidRDefault="00BD0868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Ложка, вилка, нож, кастрюля</w:t>
      </w:r>
      <w:r w:rsidR="00AB2312" w:rsidRPr="0030602E">
        <w:rPr>
          <w:rFonts w:ascii="Times New Roman" w:hAnsi="Times New Roman" w:cs="Times New Roman"/>
          <w:sz w:val="24"/>
          <w:szCs w:val="24"/>
        </w:rPr>
        <w:t xml:space="preserve"> (кастрюля не столовый прибор).</w:t>
      </w:r>
    </w:p>
    <w:p w14:paraId="007393A9" w14:textId="29D07AF5" w:rsidR="00AB2312" w:rsidRPr="0030602E" w:rsidRDefault="00AB2312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lastRenderedPageBreak/>
        <w:t>Чайник, самовар, чашка, сковорода (сковорода не чайная посуда).</w:t>
      </w:r>
    </w:p>
    <w:p w14:paraId="4694499C" w14:textId="14B2D3BE" w:rsidR="00AB2312" w:rsidRPr="0030602E" w:rsidRDefault="00AB2312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Овощерезка, миксер, мясорубка, тарелка (из тарелки кушают).</w:t>
      </w:r>
    </w:p>
    <w:p w14:paraId="6EFFC70A" w14:textId="2B9F2DF5" w:rsidR="00053565" w:rsidRPr="0030602E" w:rsidRDefault="00AB2312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Возможна еще одна игра «Каждый проду</w:t>
      </w:r>
      <w:proofErr w:type="gramStart"/>
      <w:r w:rsidRPr="0030602E">
        <w:rPr>
          <w:rFonts w:ascii="Times New Roman" w:hAnsi="Times New Roman" w:cs="Times New Roman"/>
          <w:sz w:val="24"/>
          <w:szCs w:val="24"/>
        </w:rPr>
        <w:t>кт в св</w:t>
      </w:r>
      <w:proofErr w:type="gramEnd"/>
      <w:r w:rsidRPr="0030602E">
        <w:rPr>
          <w:rFonts w:ascii="Times New Roman" w:hAnsi="Times New Roman" w:cs="Times New Roman"/>
          <w:sz w:val="24"/>
          <w:szCs w:val="24"/>
        </w:rPr>
        <w:t>ою посуду»?</w:t>
      </w:r>
    </w:p>
    <w:p w14:paraId="0F7CEB87" w14:textId="4A8D5914" w:rsidR="001D62E0" w:rsidRPr="0030602E" w:rsidRDefault="00053565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 xml:space="preserve">Елизавета обращается к детям: А вы помните, что я говорила, что люблю </w:t>
      </w:r>
      <w:r w:rsidR="00AF5674" w:rsidRPr="0030602E">
        <w:rPr>
          <w:rFonts w:ascii="Times New Roman" w:hAnsi="Times New Roman" w:cs="Times New Roman"/>
          <w:sz w:val="24"/>
          <w:szCs w:val="24"/>
        </w:rPr>
        <w:t xml:space="preserve">балы? А что делают на балах? Правильно! Танцуют! </w:t>
      </w:r>
      <w:r w:rsidRPr="0030602E">
        <w:rPr>
          <w:rFonts w:ascii="Times New Roman" w:hAnsi="Times New Roman" w:cs="Times New Roman"/>
          <w:sz w:val="24"/>
          <w:szCs w:val="24"/>
        </w:rPr>
        <w:t>Давайте потанцуем. Дети встают парами.</w:t>
      </w:r>
    </w:p>
    <w:p w14:paraId="0E529161" w14:textId="52AB855C" w:rsidR="00053565" w:rsidRPr="0030602E" w:rsidRDefault="00053565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После танца</w:t>
      </w:r>
      <w:r w:rsidR="00AF5674" w:rsidRPr="0030602E">
        <w:rPr>
          <w:rFonts w:ascii="Times New Roman" w:hAnsi="Times New Roman" w:cs="Times New Roman"/>
          <w:sz w:val="24"/>
          <w:szCs w:val="24"/>
        </w:rPr>
        <w:t xml:space="preserve"> Елизавета обращается к детям</w:t>
      </w:r>
      <w:r w:rsidR="00E209B2" w:rsidRPr="0030602E">
        <w:rPr>
          <w:rFonts w:ascii="Times New Roman" w:hAnsi="Times New Roman" w:cs="Times New Roman"/>
          <w:sz w:val="24"/>
          <w:szCs w:val="24"/>
        </w:rPr>
        <w:t>: Мы с вами побывали сегодня в 18 веке. В течени</w:t>
      </w:r>
      <w:proofErr w:type="gramStart"/>
      <w:r w:rsidR="00E209B2" w:rsidRPr="003060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209B2" w:rsidRPr="0030602E">
        <w:rPr>
          <w:rFonts w:ascii="Times New Roman" w:hAnsi="Times New Roman" w:cs="Times New Roman"/>
          <w:sz w:val="24"/>
          <w:szCs w:val="24"/>
        </w:rPr>
        <w:t xml:space="preserve"> года вы будете изучать</w:t>
      </w:r>
      <w:r w:rsidR="001D62E0" w:rsidRPr="0030602E">
        <w:rPr>
          <w:rFonts w:ascii="Times New Roman" w:hAnsi="Times New Roman" w:cs="Times New Roman"/>
          <w:sz w:val="24"/>
          <w:szCs w:val="24"/>
        </w:rPr>
        <w:t xml:space="preserve"> как зарождалось производство фарфора в России, какой вклад внес в развитие фарфорового завода </w:t>
      </w:r>
      <w:proofErr w:type="spellStart"/>
      <w:r w:rsidR="001D62E0" w:rsidRPr="0030602E">
        <w:rPr>
          <w:rFonts w:ascii="Times New Roman" w:hAnsi="Times New Roman" w:cs="Times New Roman"/>
          <w:sz w:val="24"/>
          <w:szCs w:val="24"/>
        </w:rPr>
        <w:t>М.В.Ломоносов</w:t>
      </w:r>
      <w:proofErr w:type="spellEnd"/>
      <w:r w:rsidR="001D62E0" w:rsidRPr="0030602E">
        <w:rPr>
          <w:rFonts w:ascii="Times New Roman" w:hAnsi="Times New Roman" w:cs="Times New Roman"/>
          <w:sz w:val="24"/>
          <w:szCs w:val="24"/>
        </w:rPr>
        <w:t xml:space="preserve"> и Д.И. Виноградов. Узнаем, что такое гончарный круг, и попробуем поработать на нем. Будем искать информацию об изделиях Императорского фарфорового завода. Сделаем макет раскопки месторождений глины и песка. И еще много всего интересного нас ждет впереди.</w:t>
      </w:r>
    </w:p>
    <w:p w14:paraId="2FC67E00" w14:textId="159EB335" w:rsidR="001D62E0" w:rsidRPr="0030602E" w:rsidRDefault="001D62E0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2E">
        <w:rPr>
          <w:rFonts w:ascii="Times New Roman" w:hAnsi="Times New Roman" w:cs="Times New Roman"/>
          <w:sz w:val="24"/>
          <w:szCs w:val="24"/>
        </w:rPr>
        <w:t>Елизавета дарит каждому ребенку по золотой монете</w:t>
      </w:r>
      <w:r w:rsidR="005B4BB8" w:rsidRPr="0030602E">
        <w:rPr>
          <w:rFonts w:ascii="Times New Roman" w:hAnsi="Times New Roman" w:cs="Times New Roman"/>
          <w:sz w:val="24"/>
          <w:szCs w:val="24"/>
        </w:rPr>
        <w:t xml:space="preserve"> </w:t>
      </w:r>
      <w:r w:rsidRPr="0030602E">
        <w:rPr>
          <w:rFonts w:ascii="Times New Roman" w:hAnsi="Times New Roman" w:cs="Times New Roman"/>
          <w:sz w:val="24"/>
          <w:szCs w:val="24"/>
        </w:rPr>
        <w:t>(шоколад). Прощается с детьми.</w:t>
      </w:r>
    </w:p>
    <w:p w14:paraId="16A86B88" w14:textId="77777777" w:rsidR="006A1BFA" w:rsidRPr="0030602E" w:rsidRDefault="006A1BFA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AAE5" w14:textId="77777777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DDB25" w14:textId="77777777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97489" w14:textId="77777777" w:rsidR="00213993" w:rsidRPr="0030602E" w:rsidRDefault="00213993" w:rsidP="00306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993" w:rsidRPr="0030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7"/>
    <w:rsid w:val="00053565"/>
    <w:rsid w:val="00094169"/>
    <w:rsid w:val="00111E01"/>
    <w:rsid w:val="001C3383"/>
    <w:rsid w:val="001C3497"/>
    <w:rsid w:val="001D62E0"/>
    <w:rsid w:val="00213993"/>
    <w:rsid w:val="002264CE"/>
    <w:rsid w:val="00296A52"/>
    <w:rsid w:val="002B59CF"/>
    <w:rsid w:val="002C4A07"/>
    <w:rsid w:val="0030602E"/>
    <w:rsid w:val="00320773"/>
    <w:rsid w:val="003C10B7"/>
    <w:rsid w:val="0056027C"/>
    <w:rsid w:val="005A3496"/>
    <w:rsid w:val="005B4BB8"/>
    <w:rsid w:val="006A1BFA"/>
    <w:rsid w:val="006C02A7"/>
    <w:rsid w:val="006F62A0"/>
    <w:rsid w:val="00723C88"/>
    <w:rsid w:val="00726CED"/>
    <w:rsid w:val="008501B9"/>
    <w:rsid w:val="008955BA"/>
    <w:rsid w:val="008A1CE0"/>
    <w:rsid w:val="008A4957"/>
    <w:rsid w:val="00904BF4"/>
    <w:rsid w:val="00A27E99"/>
    <w:rsid w:val="00AB2312"/>
    <w:rsid w:val="00AD4541"/>
    <w:rsid w:val="00AF5674"/>
    <w:rsid w:val="00BD0868"/>
    <w:rsid w:val="00DF37B0"/>
    <w:rsid w:val="00E209B2"/>
    <w:rsid w:val="00F0010A"/>
    <w:rsid w:val="00F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ЛИЛИЯ</cp:lastModifiedBy>
  <cp:revision>10</cp:revision>
  <dcterms:created xsi:type="dcterms:W3CDTF">2023-09-30T09:54:00Z</dcterms:created>
  <dcterms:modified xsi:type="dcterms:W3CDTF">2024-03-05T19:51:00Z</dcterms:modified>
</cp:coreProperties>
</file>