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D3" w:rsidRDefault="00B439F5" w:rsidP="00AB4EC7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40425" cy="8153400"/>
            <wp:effectExtent l="19050" t="0" r="3175" b="0"/>
            <wp:docPr id="2" name="Рисунок 1" descr="комиссия по труд спорам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иссия по труд спорам.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AC" w:rsidRDefault="009025AC" w:rsidP="00E266D3">
      <w:pPr>
        <w:pStyle w:val="a3"/>
        <w:jc w:val="both"/>
      </w:pPr>
    </w:p>
    <w:p w:rsidR="009025AC" w:rsidRDefault="009025AC" w:rsidP="00E266D3">
      <w:pPr>
        <w:pStyle w:val="a3"/>
        <w:jc w:val="both"/>
      </w:pPr>
    </w:p>
    <w:p w:rsidR="009025AC" w:rsidRDefault="009025AC" w:rsidP="00E266D3">
      <w:pPr>
        <w:pStyle w:val="a3"/>
        <w:jc w:val="both"/>
      </w:pPr>
    </w:p>
    <w:p w:rsidR="009025AC" w:rsidRDefault="009025AC" w:rsidP="00E266D3">
      <w:pPr>
        <w:pStyle w:val="a3"/>
        <w:jc w:val="both"/>
      </w:pPr>
    </w:p>
    <w:p w:rsidR="009025AC" w:rsidRDefault="009025AC" w:rsidP="00E266D3">
      <w:pPr>
        <w:pStyle w:val="a3"/>
        <w:jc w:val="both"/>
      </w:pPr>
    </w:p>
    <w:p w:rsidR="009025AC" w:rsidRDefault="009025AC" w:rsidP="00E266D3">
      <w:pPr>
        <w:pStyle w:val="a3"/>
        <w:jc w:val="both"/>
      </w:pPr>
    </w:p>
    <w:p w:rsidR="00E266D3" w:rsidRDefault="00E266D3" w:rsidP="00E266D3">
      <w:pPr>
        <w:pStyle w:val="a3"/>
        <w:jc w:val="both"/>
      </w:pPr>
      <w:r>
        <w:lastRenderedPageBreak/>
        <w:sym w:font="Symbol" w:char="F0B7"/>
      </w:r>
      <w:r>
        <w:t xml:space="preserve"> об отстранении от работы (должности), о допуске к работе;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о нарушении прав работника на безопасные условия труда;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о предоставлении компенсаций работнику, занятому на работах с вредными и тяжелыми условиями труда;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о материальной ответственности работника и взыскании с виновного работника суммы причиненного ущерба;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об обеспечении работника средствами индивидуальной защиты;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о нарушении прав работника на получение отпуска;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о предоставлении работнику социально-трудовых льгот и гарантий;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об исчислении трудового стажа, необходимого для предоставления очередных и дополнительных отпусков;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другие индивидуальные трудовые споры, возникающие в организации, за исключением споров по вопросам, разрешение которых Федеральными законами отнесено к исключительной компетенции суда или иных органов.</w:t>
      </w:r>
    </w:p>
    <w:p w:rsidR="00E266D3" w:rsidRDefault="00E266D3" w:rsidP="00E266D3">
      <w:pPr>
        <w:pStyle w:val="a3"/>
        <w:jc w:val="both"/>
      </w:pPr>
      <w:r>
        <w:t xml:space="preserve"> 2.2.Индивидуальный трудовой спор рассматривается КТС, если работник самостоятельно или с участием своего представителя не урегулировал разногласия при непосредственных переговорах с работодателем, а также в случае, если работодатель (уполномоченные им лица) уклоняются от их проведения.</w:t>
      </w:r>
    </w:p>
    <w:p w:rsidR="00E266D3" w:rsidRDefault="00E266D3" w:rsidP="00E266D3">
      <w:pPr>
        <w:pStyle w:val="a3"/>
        <w:jc w:val="both"/>
      </w:pPr>
    </w:p>
    <w:p w:rsidR="00E266D3" w:rsidRPr="00E266D3" w:rsidRDefault="00E266D3" w:rsidP="00E266D3">
      <w:pPr>
        <w:pStyle w:val="a3"/>
        <w:jc w:val="center"/>
        <w:rPr>
          <w:b/>
        </w:rPr>
      </w:pPr>
      <w:r>
        <w:rPr>
          <w:b/>
        </w:rPr>
        <w:t>3</w:t>
      </w:r>
      <w:r w:rsidRPr="00E266D3">
        <w:rPr>
          <w:b/>
        </w:rPr>
        <w:t>. Состав и порядок образования КТС</w:t>
      </w:r>
    </w:p>
    <w:p w:rsidR="00E266D3" w:rsidRDefault="00E266D3" w:rsidP="00E266D3">
      <w:pPr>
        <w:pStyle w:val="a3"/>
        <w:jc w:val="both"/>
      </w:pPr>
      <w:r>
        <w:t>3.1. КТС состоит из равного числа представителей работников и работодателя. Состав КТС определяется в установленном настоящим Положением порядке.</w:t>
      </w:r>
    </w:p>
    <w:p w:rsidR="00E266D3" w:rsidRDefault="00E266D3" w:rsidP="00E266D3">
      <w:pPr>
        <w:pStyle w:val="a3"/>
        <w:jc w:val="both"/>
      </w:pPr>
      <w:r>
        <w:t xml:space="preserve"> 3.2.Представители работников в КТС избираются общим собранием работников образовательного учреждения. Голосование проводится открыто, большинством голосов. 3.3. Представители работодателя назначаются приказом руководителя образовательного учреждения. </w:t>
      </w:r>
    </w:p>
    <w:p w:rsidR="00E266D3" w:rsidRDefault="00E266D3" w:rsidP="00E266D3">
      <w:pPr>
        <w:pStyle w:val="a3"/>
        <w:jc w:val="both"/>
      </w:pPr>
      <w:r>
        <w:t>3.4. КТС избирает из своего состава большинством голосов председателя и секретаря. На секретаря КТС возлагается подготовка и созыв очередного заседания КТС, прием и регистрация заявл</w:t>
      </w:r>
      <w:bookmarkStart w:id="0" w:name="_GoBack"/>
      <w:bookmarkEnd w:id="0"/>
      <w:r>
        <w:t xml:space="preserve">ений, поступающих в КТС, вызов свидетелей, экспертов и иных лиц, которые могут способствовать правильному разрешению возникшего спора. Прием, регистрация заявлений производится в соответствующем журнале (Приложение 1), ведение протоколов заседаний и оформление решений КТС входит в обязанности секретаря КТС. Председатель КТС организует ее работу и руководит ею, ведет заседание КТС. </w:t>
      </w:r>
    </w:p>
    <w:p w:rsidR="00E266D3" w:rsidRDefault="00E266D3" w:rsidP="00E266D3">
      <w:pPr>
        <w:pStyle w:val="a3"/>
        <w:jc w:val="both"/>
      </w:pPr>
      <w:r>
        <w:t xml:space="preserve">3.5. Члены комиссии могут быть исключены из нее в случае неисполнения или ненадлежащего исполнения своих обязанностей. Решение об исключении члена КТС из ее состава принимается большинством голосов членов КТС по результатам открытого голосования. В случае выбытия одного или нескольких членов КТС, новые члены избираются на оставшийся срок в соответствии с установленным настоящим Положением порядком. </w:t>
      </w:r>
    </w:p>
    <w:p w:rsidR="00E266D3" w:rsidRDefault="00E266D3" w:rsidP="00E266D3">
      <w:pPr>
        <w:pStyle w:val="a3"/>
        <w:jc w:val="both"/>
      </w:pPr>
      <w:r>
        <w:t xml:space="preserve">3.6. Все возможные споры, связанные с образованием и деятельностью КТС, возникающие между работниками и работодателем, разрешаются в соответствии с нормами действующего законодательства. </w:t>
      </w:r>
    </w:p>
    <w:p w:rsidR="00E266D3" w:rsidRDefault="00E266D3" w:rsidP="00E266D3">
      <w:pPr>
        <w:pStyle w:val="a3"/>
        <w:jc w:val="both"/>
      </w:pPr>
      <w:r>
        <w:t>3.7. Заседания КТС могут проводиться как в рабочее, так и во внерабочее время в зависимости от достигнутого между работодателем и работниками соглашения.</w:t>
      </w:r>
    </w:p>
    <w:p w:rsidR="00E266D3" w:rsidRDefault="00E266D3" w:rsidP="00E266D3">
      <w:pPr>
        <w:pStyle w:val="a3"/>
        <w:jc w:val="both"/>
      </w:pPr>
    </w:p>
    <w:p w:rsidR="00E266D3" w:rsidRPr="00E266D3" w:rsidRDefault="00E266D3" w:rsidP="00E266D3">
      <w:pPr>
        <w:pStyle w:val="a3"/>
        <w:jc w:val="center"/>
        <w:rPr>
          <w:b/>
        </w:rPr>
      </w:pPr>
      <w:r>
        <w:rPr>
          <w:b/>
        </w:rPr>
        <w:t>4</w:t>
      </w:r>
      <w:r w:rsidRPr="00E266D3">
        <w:rPr>
          <w:b/>
        </w:rPr>
        <w:t>. Права и обязанности членов КТС</w:t>
      </w:r>
    </w:p>
    <w:p w:rsidR="00E266D3" w:rsidRDefault="00E266D3" w:rsidP="00E266D3">
      <w:pPr>
        <w:pStyle w:val="a3"/>
        <w:jc w:val="both"/>
      </w:pPr>
      <w:r>
        <w:t xml:space="preserve"> 4.1.Члены КТС при рассмотрении споров и работе в КТС имеют право: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запрашивать и знакомиться с материалами, имеющимися и представляемыми в КТС, принимать по ним решения;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участвовать в исследовании доказательств; </w:t>
      </w:r>
    </w:p>
    <w:p w:rsidR="00E266D3" w:rsidRDefault="00E266D3" w:rsidP="00E266D3">
      <w:pPr>
        <w:pStyle w:val="a3"/>
        <w:jc w:val="both"/>
      </w:pPr>
      <w:r>
        <w:lastRenderedPageBreak/>
        <w:sym w:font="Symbol" w:char="F0B7"/>
      </w:r>
      <w:r>
        <w:t xml:space="preserve"> задавать вопросы и делать запросы лицам, участвующим в рассмотрении спора в КТС. 4.2. Член КТС не имеет права участвовать в рассмотрении трудового спора в КТС в качестве представителя одной из спорящих сторон (работодателя или работника). </w:t>
      </w:r>
    </w:p>
    <w:p w:rsidR="00E266D3" w:rsidRDefault="00E266D3" w:rsidP="00E266D3">
      <w:pPr>
        <w:pStyle w:val="a3"/>
        <w:jc w:val="both"/>
      </w:pPr>
    </w:p>
    <w:p w:rsidR="00E266D3" w:rsidRPr="00E266D3" w:rsidRDefault="00E266D3" w:rsidP="00E266D3">
      <w:pPr>
        <w:pStyle w:val="a3"/>
        <w:jc w:val="center"/>
        <w:rPr>
          <w:b/>
        </w:rPr>
      </w:pPr>
      <w:r>
        <w:rPr>
          <w:b/>
        </w:rPr>
        <w:t>5</w:t>
      </w:r>
      <w:r w:rsidRPr="00E266D3">
        <w:rPr>
          <w:b/>
        </w:rPr>
        <w:t>. Порядок обращения в КТС</w:t>
      </w:r>
    </w:p>
    <w:p w:rsidR="00E266D3" w:rsidRDefault="00E266D3" w:rsidP="00E266D3">
      <w:pPr>
        <w:pStyle w:val="a3"/>
        <w:jc w:val="both"/>
      </w:pPr>
      <w:r>
        <w:t xml:space="preserve"> 5.1. Работник имеет право обратиться в КТС в трехмесячный срок с того дня, когда он узнал или должен был узнать о нарушении своего права. </w:t>
      </w:r>
    </w:p>
    <w:p w:rsidR="00E266D3" w:rsidRDefault="00E266D3" w:rsidP="00E266D3">
      <w:pPr>
        <w:pStyle w:val="a3"/>
        <w:jc w:val="both"/>
      </w:pPr>
      <w:r>
        <w:t xml:space="preserve">5.2.Обращение работника в КТС составляется в форме письменного заявления, которое должно содержать: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наименование организации и его структурного подразделения;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фамилию, имя, отчество, должность (профессию) по месту основной работы, почтовый адрес места жительства заявителя;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существо спорного вопроса и требования заявителя;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обстоятельства и доказательства, на которые заявитель ссылается;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перечень прилагаемых к заявлению документов;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личную подпись заявителя и дату составления заявления.</w:t>
      </w:r>
    </w:p>
    <w:p w:rsidR="00E266D3" w:rsidRDefault="00E266D3" w:rsidP="00E266D3">
      <w:pPr>
        <w:pStyle w:val="a3"/>
        <w:jc w:val="both"/>
      </w:pPr>
      <w:r>
        <w:t xml:space="preserve"> 5.3. Любое заявление, даже если оно подано позже трехмесячного периода, должно быть принято и зарегистрировано в КТС. В случае пропуска по уважительным причинам установленного срока подачи заявления КТС может его восстановить и разрешить спор по существу. При этом КТС рассматривает вопрос о том, являются ли уважительными причины, по которым пропущен срок, в присутствии самого заявителя. </w:t>
      </w:r>
    </w:p>
    <w:p w:rsidR="00E266D3" w:rsidRDefault="00E266D3" w:rsidP="00E266D3">
      <w:pPr>
        <w:pStyle w:val="a3"/>
        <w:jc w:val="both"/>
      </w:pPr>
    </w:p>
    <w:p w:rsidR="00E266D3" w:rsidRPr="00E266D3" w:rsidRDefault="00E266D3" w:rsidP="00E266D3">
      <w:pPr>
        <w:pStyle w:val="a3"/>
        <w:jc w:val="center"/>
        <w:rPr>
          <w:b/>
        </w:rPr>
      </w:pPr>
      <w:r>
        <w:rPr>
          <w:b/>
        </w:rPr>
        <w:t>6</w:t>
      </w:r>
      <w:r w:rsidRPr="00E266D3">
        <w:rPr>
          <w:b/>
        </w:rPr>
        <w:t>. Порядок рассмотрения трудового спора</w:t>
      </w:r>
    </w:p>
    <w:p w:rsidR="00E266D3" w:rsidRDefault="00E266D3" w:rsidP="00E266D3">
      <w:pPr>
        <w:pStyle w:val="a3"/>
        <w:jc w:val="both"/>
      </w:pPr>
      <w:r>
        <w:t xml:space="preserve"> 6.1. КТС </w:t>
      </w:r>
      <w:proofErr w:type="gramStart"/>
      <w:r>
        <w:t>обязана</w:t>
      </w:r>
      <w:proofErr w:type="gramEnd"/>
      <w:r>
        <w:t xml:space="preserve"> рассмотреть индивидуальный трудовой спор в течение десяти календарных дней со дня подачи работником заявления.</w:t>
      </w:r>
    </w:p>
    <w:p w:rsidR="00E266D3" w:rsidRDefault="00E266D3" w:rsidP="00E266D3">
      <w:pPr>
        <w:pStyle w:val="a3"/>
        <w:jc w:val="both"/>
      </w:pPr>
      <w:r>
        <w:t xml:space="preserve"> 6.2. В период, предшествующий рассмотрению спора, председатель КТС организует сбор всех необходимых документов, вызов на заседание свидетелей, специалистов, представителя профсоюзной организации. Вызов специалистов на заседание может проводиться как по инициативе КТС, так и по ходатайству сторон. </w:t>
      </w:r>
    </w:p>
    <w:p w:rsidR="00E266D3" w:rsidRDefault="00E266D3" w:rsidP="00E266D3">
      <w:pPr>
        <w:pStyle w:val="a3"/>
        <w:jc w:val="both"/>
      </w:pPr>
      <w:r>
        <w:t xml:space="preserve">6.3. КТС заблаговременно извещает работника, работодателя, приглашаемых свидетелей и специалистов о времени рассмотрения поступившего заявления. </w:t>
      </w:r>
    </w:p>
    <w:p w:rsidR="00E266D3" w:rsidRDefault="00E266D3" w:rsidP="00E266D3">
      <w:pPr>
        <w:pStyle w:val="a3"/>
        <w:jc w:val="both"/>
      </w:pPr>
      <w:r>
        <w:t xml:space="preserve">6.4. Заседание КТС считается правомочным, если на нем присутствует не менее половины членов, представляющих работников, и не менее половины членов, представляющих работодателя. </w:t>
      </w:r>
    </w:p>
    <w:p w:rsidR="00E266D3" w:rsidRDefault="00E266D3" w:rsidP="00E266D3">
      <w:pPr>
        <w:pStyle w:val="a3"/>
        <w:jc w:val="both"/>
      </w:pPr>
      <w:r>
        <w:t xml:space="preserve">6.5. Присутствие на заседании КТС подавшего заявление работника (его представителя) обязательно. Рассмотрение спора в отсутствие работника (его представителя) допускается при наличии его письменного заявления. </w:t>
      </w:r>
    </w:p>
    <w:p w:rsidR="00E266D3" w:rsidRDefault="00E266D3" w:rsidP="00E266D3">
      <w:pPr>
        <w:pStyle w:val="a3"/>
        <w:jc w:val="both"/>
      </w:pPr>
      <w:r>
        <w:t xml:space="preserve">6.6.При неявке работника (его представителя) на заседание КТС рассмотрение заявления откладывается на новый срок. При вторичной неявке работника (его представителя) без уважительных причин КТС может вынести решение о снятии данного заявления с рассмотрения, что не лишает работника права подать заявление повторно (при условии соблюдения установленных для подачи в КТС сроков). </w:t>
      </w:r>
    </w:p>
    <w:p w:rsidR="00E266D3" w:rsidRDefault="00E266D3" w:rsidP="00E266D3">
      <w:pPr>
        <w:pStyle w:val="a3"/>
        <w:jc w:val="both"/>
      </w:pPr>
      <w:r>
        <w:t xml:space="preserve">6.7.При неявке работодателя или его представителя на заседание, КТС рассматривает спор без их участия. </w:t>
      </w:r>
    </w:p>
    <w:p w:rsidR="00E266D3" w:rsidRDefault="00E266D3" w:rsidP="00E266D3">
      <w:pPr>
        <w:pStyle w:val="a3"/>
        <w:jc w:val="both"/>
      </w:pPr>
      <w:r>
        <w:t xml:space="preserve">6.8. По требованию КТС руководитель организации обязан в установленный срок представлять ей необходимые документы и расчеты. </w:t>
      </w:r>
    </w:p>
    <w:p w:rsidR="00E266D3" w:rsidRDefault="00E266D3" w:rsidP="00E266D3">
      <w:pPr>
        <w:pStyle w:val="a3"/>
        <w:jc w:val="both"/>
      </w:pPr>
      <w:r>
        <w:t>6.9. На заседании КТС ведется протокол, который подписывается председателем и заверяется печатью КТС (Приложение 2).</w:t>
      </w:r>
    </w:p>
    <w:p w:rsidR="00E266D3" w:rsidRDefault="00E266D3" w:rsidP="00E266D3">
      <w:pPr>
        <w:pStyle w:val="a3"/>
        <w:jc w:val="both"/>
      </w:pPr>
      <w:r>
        <w:t xml:space="preserve"> 6.10.Заявление работника может быть снято с рассмотрения, если до принятия решения КТС разногласия между работником и работодателем были урегулированы, либо работник отказывается от рассмотрения заявления на заседании КТС. При этом снятие </w:t>
      </w:r>
      <w:r>
        <w:lastRenderedPageBreak/>
        <w:t xml:space="preserve">заявления с рассмотрения оформляется протоколом, который подписывается председателем КТС, работником и заверяется печатью КТС. </w:t>
      </w:r>
    </w:p>
    <w:p w:rsidR="00E266D3" w:rsidRDefault="00E266D3" w:rsidP="00E266D3">
      <w:pPr>
        <w:pStyle w:val="a3"/>
        <w:jc w:val="both"/>
      </w:pPr>
    </w:p>
    <w:p w:rsidR="00E266D3" w:rsidRPr="00E266D3" w:rsidRDefault="00E266D3" w:rsidP="00E266D3">
      <w:pPr>
        <w:pStyle w:val="a3"/>
        <w:jc w:val="center"/>
        <w:rPr>
          <w:b/>
        </w:rPr>
      </w:pPr>
      <w:r>
        <w:rPr>
          <w:b/>
        </w:rPr>
        <w:t>7.</w:t>
      </w:r>
      <w:r w:rsidRPr="00E266D3">
        <w:rPr>
          <w:b/>
        </w:rPr>
        <w:t xml:space="preserve"> Решение КТС</w:t>
      </w:r>
    </w:p>
    <w:p w:rsidR="00E266D3" w:rsidRDefault="00E266D3" w:rsidP="00E266D3">
      <w:pPr>
        <w:pStyle w:val="a3"/>
        <w:jc w:val="both"/>
      </w:pPr>
      <w:r>
        <w:t>7.1. КТС принимает решение тайным голосованием простым большинством голосов присутствующих на заседании членов комиссии. Если член КТС не согласен с принятым решением, он вправе изложить в протоколе свое особое мнение.</w:t>
      </w:r>
    </w:p>
    <w:p w:rsidR="00E266D3" w:rsidRDefault="00E266D3" w:rsidP="00E266D3">
      <w:pPr>
        <w:pStyle w:val="a3"/>
        <w:jc w:val="both"/>
      </w:pPr>
      <w:r>
        <w:t xml:space="preserve"> 7.2. Решение КТС основывается на нормах действующего законодательства, иных федеральных и краевых нормативных правовых актах, а также локальных нормативных актах, содержащих нормы трудового права, трудовом договоре. В решениях по денежным требованиям указывается точная сумма, причитающаяся работнику. Если при подсчете денежной суммы допущена ошибка, и в результате спор остается неразрешенным, КТС вправе вернуться к рассмотренному спору для уточнения суммы, подлежащей взысканию. 7.3. В решении КТС указываются (Приложение 3):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наименование организации, фамилия, имя, отчество, должность, профессия или специальность обратившегося в КТС работника;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даты обращения в КТС и рассмотрения спора;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существо (предмет) спора;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фамилии, имена, отчества членов КТС и других лиц, присутствовавших на заседании;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существо решения и его правовое обоснование (со ссылкой на закон, иной нормативный правовой акт);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результаты голосования. </w:t>
      </w:r>
    </w:p>
    <w:p w:rsidR="00E266D3" w:rsidRDefault="00E266D3" w:rsidP="00E266D3">
      <w:pPr>
        <w:pStyle w:val="a3"/>
        <w:jc w:val="both"/>
      </w:pPr>
      <w:r>
        <w:t xml:space="preserve">7.4.Заверенные копии решения КТС в трехдневный срок со дня принятия решения вручаются работнику и руководителю образовательного учреждения. О дате получения (вручения) им копий делается отметка (расписка) в журнале. </w:t>
      </w:r>
    </w:p>
    <w:p w:rsidR="00E266D3" w:rsidRDefault="00E266D3" w:rsidP="00E266D3">
      <w:pPr>
        <w:pStyle w:val="a3"/>
        <w:jc w:val="both"/>
      </w:pPr>
      <w:r>
        <w:t>7.5. Решение КТС хранится в организации 10 лет (сроки хранения определяются КТС).</w:t>
      </w:r>
    </w:p>
    <w:p w:rsidR="00E266D3" w:rsidRDefault="00E266D3" w:rsidP="00E266D3">
      <w:pPr>
        <w:pStyle w:val="a3"/>
        <w:jc w:val="both"/>
      </w:pPr>
    </w:p>
    <w:p w:rsidR="00E266D3" w:rsidRPr="00E266D3" w:rsidRDefault="00E266D3" w:rsidP="00E266D3">
      <w:pPr>
        <w:pStyle w:val="a3"/>
        <w:jc w:val="center"/>
        <w:rPr>
          <w:b/>
        </w:rPr>
      </w:pPr>
      <w:r>
        <w:rPr>
          <w:b/>
        </w:rPr>
        <w:t xml:space="preserve">8. </w:t>
      </w:r>
      <w:r w:rsidRPr="00E266D3">
        <w:rPr>
          <w:b/>
        </w:rPr>
        <w:t xml:space="preserve"> Исполнение решения КТС</w:t>
      </w:r>
    </w:p>
    <w:p w:rsidR="00E266D3" w:rsidRDefault="00E266D3" w:rsidP="00E266D3">
      <w:pPr>
        <w:pStyle w:val="a3"/>
        <w:jc w:val="both"/>
      </w:pPr>
      <w:r>
        <w:t xml:space="preserve"> 8.1.Решение КТС подлежит исполнению в течение трех дней по истечении десяти дней, предусмотренных на обжалование. </w:t>
      </w:r>
    </w:p>
    <w:p w:rsidR="00E266D3" w:rsidRDefault="00E266D3" w:rsidP="00E266D3">
      <w:pPr>
        <w:pStyle w:val="a3"/>
        <w:jc w:val="both"/>
      </w:pPr>
      <w:r>
        <w:t>8.2. В случае неисполнения решения комиссии в установленный срок КТС выдает работнику удостоверение, являющееся исполнительным документом (Приложение 4). 8.3.В удостоверении указывается: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полное наименование КТС;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спор, по которому было выдано удостоверение, и его номер;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дата принятия решения КТС;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фамилия, имя, отчество взыскателя-работника, по заявлению которого выносилось решение, его место жительства, дата и место рождения, место работы; наименование и юридический адрес организации-должника (работодателя);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существо решения по спору;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дата вступления в силу решения КТС; </w:t>
      </w:r>
    </w:p>
    <w:p w:rsidR="00E266D3" w:rsidRDefault="00E266D3" w:rsidP="00E266D3">
      <w:pPr>
        <w:pStyle w:val="a3"/>
        <w:jc w:val="both"/>
      </w:pPr>
      <w:r>
        <w:sym w:font="Symbol" w:char="F0B7"/>
      </w:r>
      <w:r>
        <w:t xml:space="preserve"> дата выдачи удостоверения и срок предъявления его к исполнению. </w:t>
      </w:r>
    </w:p>
    <w:p w:rsidR="00E266D3" w:rsidRDefault="00E266D3" w:rsidP="00E266D3">
      <w:pPr>
        <w:pStyle w:val="a3"/>
        <w:jc w:val="both"/>
      </w:pPr>
      <w:r>
        <w:t xml:space="preserve">8.4. Удостоверение заверяется подписью председателя КТС и печатью образовательного учреждения. </w:t>
      </w:r>
    </w:p>
    <w:p w:rsidR="00E266D3" w:rsidRDefault="00E266D3" w:rsidP="00E266D3">
      <w:pPr>
        <w:pStyle w:val="a3"/>
        <w:jc w:val="both"/>
      </w:pPr>
      <w:r>
        <w:t xml:space="preserve">8.5. Выданное КТС удостоверение должно быть предъявлено работником для принудительного исполнения в службу судебных приставов не позднее трех месяцев со дня получения удостоверения. </w:t>
      </w:r>
    </w:p>
    <w:p w:rsidR="00E266D3" w:rsidRDefault="00E266D3" w:rsidP="00E266D3">
      <w:pPr>
        <w:pStyle w:val="a3"/>
        <w:jc w:val="both"/>
      </w:pPr>
      <w:r>
        <w:t xml:space="preserve">8.6. При потере удостоверения по заявлению работника выдается дубликат. Вопрос о выдаче дубликата рассматривается на заседании КТС в присутствии работника и представителя работодателя. </w:t>
      </w:r>
    </w:p>
    <w:p w:rsidR="00E266D3" w:rsidRDefault="00E266D3" w:rsidP="00E266D3">
      <w:pPr>
        <w:pStyle w:val="a3"/>
        <w:jc w:val="both"/>
      </w:pPr>
      <w:r>
        <w:lastRenderedPageBreak/>
        <w:t xml:space="preserve">8.7. Удостоверение не выдается, если работник или работодатель обратились в установленный (десятидневный со дня вручения копии решения) срок с заявлением о разрешении трудового спора в суд. </w:t>
      </w:r>
    </w:p>
    <w:p w:rsidR="00E266D3" w:rsidRDefault="00E266D3" w:rsidP="00E266D3">
      <w:pPr>
        <w:pStyle w:val="a3"/>
        <w:jc w:val="both"/>
      </w:pPr>
    </w:p>
    <w:p w:rsidR="00E266D3" w:rsidRPr="00E266D3" w:rsidRDefault="00E266D3" w:rsidP="00E266D3">
      <w:pPr>
        <w:pStyle w:val="a3"/>
        <w:jc w:val="center"/>
        <w:rPr>
          <w:b/>
        </w:rPr>
      </w:pPr>
      <w:r>
        <w:rPr>
          <w:b/>
        </w:rPr>
        <w:t>9</w:t>
      </w:r>
      <w:r w:rsidRPr="00E266D3">
        <w:rPr>
          <w:b/>
        </w:rPr>
        <w:t>. Обжалование решения</w:t>
      </w:r>
    </w:p>
    <w:p w:rsidR="00E266D3" w:rsidRDefault="00E266D3" w:rsidP="00E266D3">
      <w:pPr>
        <w:pStyle w:val="a3"/>
        <w:jc w:val="both"/>
      </w:pPr>
      <w:r>
        <w:t xml:space="preserve"> 9.1.В случае если индивидуальный трудовой спор не рассмотрен КТС в десятидневный срок, работник вправе перенести его рассмотрение в суд.</w:t>
      </w:r>
    </w:p>
    <w:p w:rsidR="00E266D3" w:rsidRDefault="00E266D3" w:rsidP="00E266D3">
      <w:pPr>
        <w:pStyle w:val="a3"/>
        <w:jc w:val="both"/>
      </w:pPr>
      <w:r>
        <w:t xml:space="preserve"> 9.2.Решение КТС может быть обжаловано работником или работодателем в суд в десятидневный срок со дня вручения ему копии решения КТС.</w:t>
      </w:r>
    </w:p>
    <w:sectPr w:rsidR="00E266D3" w:rsidSect="0021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6D3"/>
    <w:rsid w:val="00111D7C"/>
    <w:rsid w:val="00215E29"/>
    <w:rsid w:val="002363A6"/>
    <w:rsid w:val="007D6DA2"/>
    <w:rsid w:val="008402AA"/>
    <w:rsid w:val="0084202E"/>
    <w:rsid w:val="00853D53"/>
    <w:rsid w:val="00856EBB"/>
    <w:rsid w:val="009025AC"/>
    <w:rsid w:val="00AB4EC7"/>
    <w:rsid w:val="00B439F5"/>
    <w:rsid w:val="00D1578F"/>
    <w:rsid w:val="00E06353"/>
    <w:rsid w:val="00E2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6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1453</Words>
  <Characters>8284</Characters>
  <Application>Microsoft Office Word</Application>
  <DocSecurity>0</DocSecurity>
  <Lines>69</Lines>
  <Paragraphs>19</Paragraphs>
  <ScaleCrop>false</ScaleCrop>
  <Company>School 230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dcterms:created xsi:type="dcterms:W3CDTF">2018-09-30T12:26:00Z</dcterms:created>
  <dcterms:modified xsi:type="dcterms:W3CDTF">2018-10-17T13:33:00Z</dcterms:modified>
</cp:coreProperties>
</file>